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D1" w:rsidRPr="00B87FD4" w:rsidRDefault="00ED0106" w:rsidP="00ED0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FD4">
        <w:rPr>
          <w:rFonts w:ascii="Times New Roman" w:hAnsi="Times New Roman" w:cs="Times New Roman"/>
          <w:b/>
          <w:sz w:val="24"/>
          <w:szCs w:val="24"/>
        </w:rPr>
        <w:t>Пилотный проект «Комплексная реабилитация и возвращение к труду пострадавших в результате тяжелых несчастных случаев на производстве»</w:t>
      </w:r>
    </w:p>
    <w:p w:rsidR="002F278D" w:rsidRPr="00B87FD4" w:rsidRDefault="002F278D" w:rsidP="002F27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Филиал № 13 Государственного учреждения – Иркутского регионального отделения Фонда социального страхования Российской Федерации уведомляет Вас о том, что Приказом фонда социального страхования Российской Федерации (далее – Фонд) от 15.01.2016 года № 15 утверждена программа деятельности Фонда по реализации в 2016 году пилотного проекта «Комплексная реабилитация и возвращение к труду пострадавших в результате тяжелых несчастных случаев на производстве».</w:t>
      </w:r>
    </w:p>
    <w:p w:rsidR="002F278D" w:rsidRPr="00B87FD4" w:rsidRDefault="002F278D" w:rsidP="002F27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Проект ставит задачу оказания разносторонней помощи людям, получившим серьезные травмы на производстве, в решении жизненно важных вопросов в период реабилитации. Это принципиально новый подход к процессу реабилитации, выходящий далеко за медицинские рамки. Он направлен не только на максимальное восстановление здоровья пострадавшего, но и на оказание ему правовой и психологической помощи, решение вопросов медико-социальной экспертизы, организацию профессионального переобучения с учётом интересов и объективных возможностей человека, содействие трудоустройству.</w:t>
      </w:r>
    </w:p>
    <w:p w:rsidR="002F278D" w:rsidRPr="00B87FD4" w:rsidRDefault="00D778B9" w:rsidP="002F27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b/>
          <w:sz w:val="24"/>
          <w:szCs w:val="24"/>
          <w:u w:val="single"/>
        </w:rPr>
        <w:t>Комплексная реабилитация</w:t>
      </w:r>
      <w:r w:rsidRPr="00B87FD4">
        <w:rPr>
          <w:rFonts w:ascii="Times New Roman" w:hAnsi="Times New Roman" w:cs="Times New Roman"/>
          <w:sz w:val="24"/>
          <w:szCs w:val="24"/>
        </w:rPr>
        <w:t xml:space="preserve"> пострадавших – система мероприятий медицинской, социальной и профессиональной реабилитации, предполагающей проведение непрерывного цикла многоуровневого процесса, направленного на физическое и психологическое восстановление здоровья пострадавшего на производстве, уменьшение степени утраты профессиональной трудоспособности, достижение его максимально возможной социальной и экономической независимости путем интеграции в бытовую жизнь и трудовую деятельность.</w:t>
      </w:r>
    </w:p>
    <w:p w:rsidR="00D778B9" w:rsidRPr="00B87FD4" w:rsidRDefault="00D778B9" w:rsidP="002F27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b/>
          <w:sz w:val="24"/>
          <w:szCs w:val="24"/>
          <w:u w:val="single"/>
        </w:rPr>
        <w:t>Медицинская реабилитация</w:t>
      </w:r>
      <w:r w:rsidRPr="00B87FD4">
        <w:rPr>
          <w:rFonts w:ascii="Times New Roman" w:hAnsi="Times New Roman" w:cs="Times New Roman"/>
          <w:sz w:val="24"/>
          <w:szCs w:val="24"/>
        </w:rPr>
        <w:t xml:space="preserve"> пострадавшего состоит из трех этапов:</w:t>
      </w:r>
    </w:p>
    <w:p w:rsidR="006924A4" w:rsidRPr="00B87FD4" w:rsidRDefault="00D778B9" w:rsidP="00D778B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6924A4" w:rsidRPr="00B87FD4">
        <w:rPr>
          <w:rFonts w:ascii="Times New Roman" w:hAnsi="Times New Roman" w:cs="Times New Roman"/>
          <w:sz w:val="24"/>
          <w:szCs w:val="24"/>
        </w:rPr>
        <w:t>медицинской, реабилитационной помощи в острый период течения заболевания или травмы в отделениях реанимации и интенсивной терапии, специализированных клинических отделениях стационаров по профилю оказываемой помощи;</w:t>
      </w:r>
    </w:p>
    <w:p w:rsidR="006924A4" w:rsidRPr="00B87FD4" w:rsidRDefault="006924A4" w:rsidP="00D778B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Реабилитация в ранний восстановительный период травмы при наличии подтвержденной результатами обследования перспективы восстановления функций (реабилитационного потенциала) в специализированных отделениях много профильных стационаров или реабилитационных центрах;</w:t>
      </w:r>
    </w:p>
    <w:p w:rsidR="006924A4" w:rsidRPr="00B87FD4" w:rsidRDefault="006924A4" w:rsidP="00D778B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Осуществляется в поздний реабилитационный период, период остаточных явлений течения заболевания.</w:t>
      </w:r>
    </w:p>
    <w:p w:rsidR="00D778B9" w:rsidRPr="00B87FD4" w:rsidRDefault="006924A4" w:rsidP="006924A4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b/>
          <w:sz w:val="24"/>
          <w:szCs w:val="24"/>
          <w:u w:val="single"/>
        </w:rPr>
        <w:t>Социальная реабилитация</w:t>
      </w:r>
      <w:r w:rsidRPr="00B87FD4">
        <w:rPr>
          <w:rFonts w:ascii="Times New Roman" w:hAnsi="Times New Roman" w:cs="Times New Roman"/>
          <w:sz w:val="24"/>
          <w:szCs w:val="24"/>
        </w:rPr>
        <w:t xml:space="preserve"> - это комплекс мер, направленных на восстановление способности человека </w:t>
      </w:r>
      <w:r w:rsidR="00CD3C05" w:rsidRPr="00B87FD4">
        <w:rPr>
          <w:rFonts w:ascii="Times New Roman" w:hAnsi="Times New Roman" w:cs="Times New Roman"/>
          <w:sz w:val="24"/>
          <w:szCs w:val="24"/>
        </w:rPr>
        <w:t>к жизнедеятельности в социальной среде, на восстановление личного и профессионального статуса человека для полной интеграции в общество. Это многоуровневая, этапная и динамическая система взаимосвязанных действий, направленных на восстановление человека в правах, статусе, здоровье, дееспособности в социуме.</w:t>
      </w:r>
    </w:p>
    <w:p w:rsidR="00CD3C05" w:rsidRPr="00B87FD4" w:rsidRDefault="00CD3C05" w:rsidP="006924A4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реабилитация</w:t>
      </w:r>
      <w:r w:rsidRPr="00B87FD4">
        <w:rPr>
          <w:rFonts w:ascii="Times New Roman" w:hAnsi="Times New Roman" w:cs="Times New Roman"/>
          <w:sz w:val="24"/>
          <w:szCs w:val="24"/>
        </w:rPr>
        <w:t xml:space="preserve"> состоит из четырех этапов:</w:t>
      </w:r>
    </w:p>
    <w:p w:rsidR="00CD3C05" w:rsidRPr="00B87FD4" w:rsidRDefault="00CD3C05" w:rsidP="00CD3C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Профессиональная ориентация;</w:t>
      </w:r>
    </w:p>
    <w:p w:rsidR="00CD3C05" w:rsidRPr="00B87FD4" w:rsidRDefault="00CD3C05" w:rsidP="00CD3C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lastRenderedPageBreak/>
        <w:t>Профессиональное обучение и переобучение;</w:t>
      </w:r>
    </w:p>
    <w:p w:rsidR="00CD3C05" w:rsidRPr="00B87FD4" w:rsidRDefault="00CD3C05" w:rsidP="00CD3C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Содействие в трудоустройстве;</w:t>
      </w:r>
    </w:p>
    <w:p w:rsidR="00CD3C05" w:rsidRPr="00B87FD4" w:rsidRDefault="00CD3C05" w:rsidP="00CD3C0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Производственная адаптация.</w:t>
      </w:r>
    </w:p>
    <w:p w:rsidR="009D5DCC" w:rsidRPr="00B87FD4" w:rsidRDefault="00CD3C05" w:rsidP="009D5D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К мероприятиям </w:t>
      </w:r>
      <w:r w:rsidR="009D5DCC" w:rsidRPr="00B87FD4">
        <w:rPr>
          <w:rFonts w:ascii="Times New Roman" w:hAnsi="Times New Roman" w:cs="Times New Roman"/>
          <w:sz w:val="24"/>
          <w:szCs w:val="24"/>
        </w:rPr>
        <w:t>по реализации в 2016 году пилотного проекта «Комплексная реабилитация и возвращение к труду пострадавших в результате тяжелых несчастных случаев на производстве» относятся:</w:t>
      </w:r>
    </w:p>
    <w:p w:rsidR="00CD3C05" w:rsidRPr="00B87FD4" w:rsidRDefault="009D5DC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организация межведомственного взаимодействия с медицинскими организациями, органами здравоохранения, органами по труду и занятости, учреждениями МСЭ, работодателями, образовательными учреждениями, Всероссийским обществом инвалидов, профсоюзами,</w:t>
      </w:r>
    </w:p>
    <w:p w:rsidR="009D5DCC" w:rsidRPr="00B87FD4" w:rsidRDefault="009D5DC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организация службы реабилитационного менеджмента,</w:t>
      </w:r>
    </w:p>
    <w:p w:rsidR="009D5DCC" w:rsidRPr="00B87FD4" w:rsidRDefault="009D5DC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разработка подходов к профессиональной реабилитации пострадавших и возвращение к труду.</w:t>
      </w:r>
    </w:p>
    <w:p w:rsidR="009D5DCC" w:rsidRPr="00B87FD4" w:rsidRDefault="009D5DC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Ключевая идея проекта состоит в том, что с застрахованным лицом сразу же после травмы начинает работать персональный менеджер, который сопровождает пострадавшего на всех этапа</w:t>
      </w:r>
      <w:r w:rsidR="00E42FD3" w:rsidRPr="00B87FD4">
        <w:rPr>
          <w:rFonts w:ascii="Times New Roman" w:hAnsi="Times New Roman" w:cs="Times New Roman"/>
          <w:sz w:val="24"/>
          <w:szCs w:val="24"/>
        </w:rPr>
        <w:t>х медицинской, социальной и про</w:t>
      </w:r>
      <w:r w:rsidRPr="00B87FD4">
        <w:rPr>
          <w:rFonts w:ascii="Times New Roman" w:hAnsi="Times New Roman" w:cs="Times New Roman"/>
          <w:sz w:val="24"/>
          <w:szCs w:val="24"/>
        </w:rPr>
        <w:t>фе</w:t>
      </w:r>
      <w:r w:rsidR="00E42FD3" w:rsidRPr="00B87FD4">
        <w:rPr>
          <w:rFonts w:ascii="Times New Roman" w:hAnsi="Times New Roman" w:cs="Times New Roman"/>
          <w:sz w:val="24"/>
          <w:szCs w:val="24"/>
        </w:rPr>
        <w:t>с</w:t>
      </w:r>
      <w:r w:rsidRPr="00B87FD4">
        <w:rPr>
          <w:rFonts w:ascii="Times New Roman" w:hAnsi="Times New Roman" w:cs="Times New Roman"/>
          <w:sz w:val="24"/>
          <w:szCs w:val="24"/>
        </w:rPr>
        <w:t xml:space="preserve">сиональной </w:t>
      </w:r>
      <w:r w:rsidR="00E42FD3" w:rsidRPr="00B87FD4">
        <w:rPr>
          <w:rFonts w:ascii="Times New Roman" w:hAnsi="Times New Roman" w:cs="Times New Roman"/>
          <w:sz w:val="24"/>
          <w:szCs w:val="24"/>
        </w:rPr>
        <w:t>реабилитации – от восстановления до дальнейшего его возвращения к работе на прежнем месте или новом месте, исходя из состояния здоровья после травмы.</w:t>
      </w:r>
    </w:p>
    <w:p w:rsidR="00E42FD3" w:rsidRPr="00B87FD4" w:rsidRDefault="00E05939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Реабилитационный менеджер осуществляет личный контакт с пострадавшим на производстве, при этом:</w:t>
      </w:r>
    </w:p>
    <w:p w:rsidR="00E05939" w:rsidRPr="00B87FD4" w:rsidRDefault="00E05939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информирует о целях, задачах и основных направлениях комплекса реабилитационных мероприятий;</w:t>
      </w:r>
    </w:p>
    <w:p w:rsidR="00E05939" w:rsidRPr="00B87FD4" w:rsidRDefault="00E05939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разъясняет права и обязанности пострадавшего на производстве при осуществлении обеспечения по обязательному социальному страхованию от несчастных случаев на производстве</w:t>
      </w:r>
      <w:r w:rsidR="00750D4C" w:rsidRPr="00B87FD4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заболеваний, функции и обязанности всех участников процесса комплексной реабилитации.</w:t>
      </w:r>
    </w:p>
    <w:p w:rsidR="00750D4C" w:rsidRPr="00B87FD4" w:rsidRDefault="00750D4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при реализации комплексной реабилитации пострадавших от тяжелых несчастных случаев на производстве реабилитационный менеджер осуществляет непрерывное взаимодействие с пострадавшим, страхователем, медицинскими организациями (контакт с лечащим врачом стационаров и врачами поликлиник, участие в работе ВК), кроме этого представляет интересы пострадавшего не только в мед.</w:t>
      </w:r>
      <w:r w:rsidR="000B232F" w:rsidRPr="00B87FD4">
        <w:rPr>
          <w:rFonts w:ascii="Times New Roman" w:hAnsi="Times New Roman" w:cs="Times New Roman"/>
          <w:sz w:val="24"/>
          <w:szCs w:val="24"/>
        </w:rPr>
        <w:t xml:space="preserve"> </w:t>
      </w:r>
      <w:r w:rsidRPr="00B87FD4">
        <w:rPr>
          <w:rFonts w:ascii="Times New Roman" w:hAnsi="Times New Roman" w:cs="Times New Roman"/>
          <w:sz w:val="24"/>
          <w:szCs w:val="24"/>
        </w:rPr>
        <w:t>учреждениях и учреждениях медико-социальной экспертизы</w:t>
      </w:r>
      <w:r w:rsidR="000B232F" w:rsidRPr="00B87FD4">
        <w:rPr>
          <w:rFonts w:ascii="Times New Roman" w:hAnsi="Times New Roman" w:cs="Times New Roman"/>
          <w:sz w:val="24"/>
          <w:szCs w:val="24"/>
        </w:rPr>
        <w:t>, но и в органах власти, в профсоюзах, в объединениях работодателей, на производстве, в бюро по трудоустройству с целью: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разработки индивидуального плана комплексной реабилитации;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определения реабилитационного прогноза;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определения видов и объемов реабилитационных мероприятий;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определения ориентировочных сроков провед</w:t>
      </w:r>
      <w:r w:rsidR="00A00C85" w:rsidRPr="00B87FD4">
        <w:rPr>
          <w:rFonts w:ascii="Times New Roman" w:hAnsi="Times New Roman" w:cs="Times New Roman"/>
          <w:sz w:val="24"/>
          <w:szCs w:val="24"/>
        </w:rPr>
        <w:t>ения медицинской реабилитации (</w:t>
      </w:r>
      <w:r w:rsidRPr="00B87FD4">
        <w:rPr>
          <w:rFonts w:ascii="Times New Roman" w:hAnsi="Times New Roman" w:cs="Times New Roman"/>
          <w:sz w:val="24"/>
          <w:szCs w:val="24"/>
        </w:rPr>
        <w:t>в отделениях реабилитации стационаров, реабилитационных центрах, в том числе Центрах реабилитации Фонда, амбулаторно-поликлинических отделениях);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определения ориентировочных сроков перевода в другие медицинские учреждения;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определение трудового прогноза;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заключения договоров на оплату лечения пострадавших на производстве непосредственно после произошедшего несчастного случая;</w:t>
      </w:r>
    </w:p>
    <w:p w:rsidR="000B232F" w:rsidRPr="00B87FD4" w:rsidRDefault="000B232F" w:rsidP="000B232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- определения нуждаемости в отдельных средствах реабилитации, лекарствах, в сопровождении и т.д. через оформление ПРП на этапе временной нетрудоспособности;</w:t>
      </w:r>
    </w:p>
    <w:p w:rsidR="000B232F" w:rsidRPr="00B87FD4" w:rsidRDefault="000B232F" w:rsidP="000B232F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lastRenderedPageBreak/>
        <w:t>- решения вопроса последующего трудоустройства и адаптации на рабочем месте;</w:t>
      </w:r>
    </w:p>
    <w:p w:rsidR="00A00C85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- совместно с врачебной комиссией направления </w:t>
      </w:r>
      <w:r w:rsidR="00A00C85" w:rsidRPr="00B87FD4">
        <w:rPr>
          <w:rFonts w:ascii="Times New Roman" w:hAnsi="Times New Roman" w:cs="Times New Roman"/>
          <w:sz w:val="24"/>
          <w:szCs w:val="24"/>
        </w:rPr>
        <w:t>на освидетельствование в учреждение МСЭ, осуществляющей завершающий этап реализации.</w:t>
      </w:r>
    </w:p>
    <w:p w:rsidR="00F468EC" w:rsidRPr="00B87FD4" w:rsidRDefault="00F468E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Реабилитационный менеджер взаимодействует на протяжении всего периода проведения комплексной реабилитации пострадавшего на производстве со страхователем (причинителем вреда) с целью решения вопросов о возможности и целесообразности трудоустройства пострадавшего на производстве (возврата на прежнее рабочее место, на социально оборудованное рабочее место, на новое рабочее место)с учетов трудового (профессионального) прогноза. </w:t>
      </w:r>
    </w:p>
    <w:p w:rsidR="00F468EC" w:rsidRPr="00B87FD4" w:rsidRDefault="00F468EC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В целях реализации пилотного проекта «Комплексная реализация и возвращение к труду пострадавших в результате тяжелых несчастных случаев на производстве» необходимо непрерывно и активно взаимодействовать с реабилитационным менеджером Филиала № 13 и другими участниками процесса комплексной реабилитации </w:t>
      </w:r>
      <w:r w:rsidR="00683D0D" w:rsidRPr="00B87FD4">
        <w:rPr>
          <w:rFonts w:ascii="Times New Roman" w:hAnsi="Times New Roman" w:cs="Times New Roman"/>
          <w:sz w:val="24"/>
          <w:szCs w:val="24"/>
        </w:rPr>
        <w:t>пострадавшего посредством личного контакта,  телефонных переговоров, с использованием электронных серверов и любыми другими возможными способами, основываясь на принципах соблюдения требований действующего законодательства РФ, прав и законных интересов граждан и юридических лиц, партнерства и конфиденциальности.</w:t>
      </w:r>
    </w:p>
    <w:p w:rsidR="00683D0D" w:rsidRPr="00B87FD4" w:rsidRDefault="00683D0D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>Реабилитационный менеджер Филиала № 13 Государственного учреждения – Иркутского регионального отделения Фонда социального страхования РФ: руководитель группы страхования на случай временной нетрудоспособности и в связи с материнством – главный специалист Житова Елена Сергеевна, тел. 8(39565)5-06-74.</w:t>
      </w:r>
    </w:p>
    <w:p w:rsidR="00683D0D" w:rsidRPr="00B87FD4" w:rsidRDefault="00683D0D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F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32F" w:rsidRPr="00B87FD4" w:rsidRDefault="000B232F" w:rsidP="009D5DC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232F" w:rsidRPr="00B87FD4" w:rsidSect="004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C3A"/>
    <w:multiLevelType w:val="hybridMultilevel"/>
    <w:tmpl w:val="8E8ADAAC"/>
    <w:lvl w:ilvl="0" w:tplc="9372E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E0A66"/>
    <w:multiLevelType w:val="hybridMultilevel"/>
    <w:tmpl w:val="DF3CAB34"/>
    <w:lvl w:ilvl="0" w:tplc="500A2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106"/>
    <w:rsid w:val="000B232F"/>
    <w:rsid w:val="002C6145"/>
    <w:rsid w:val="002F278D"/>
    <w:rsid w:val="00465FD1"/>
    <w:rsid w:val="00683D0D"/>
    <w:rsid w:val="006924A4"/>
    <w:rsid w:val="00750D4C"/>
    <w:rsid w:val="009D5DCC"/>
    <w:rsid w:val="00A00C85"/>
    <w:rsid w:val="00B87FD4"/>
    <w:rsid w:val="00CD3C05"/>
    <w:rsid w:val="00D71011"/>
    <w:rsid w:val="00D778B9"/>
    <w:rsid w:val="00E05939"/>
    <w:rsid w:val="00E42FD3"/>
    <w:rsid w:val="00ED0106"/>
    <w:rsid w:val="00F4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dcterms:created xsi:type="dcterms:W3CDTF">2016-07-26T04:48:00Z</dcterms:created>
  <dcterms:modified xsi:type="dcterms:W3CDTF">2016-07-26T23:45:00Z</dcterms:modified>
</cp:coreProperties>
</file>